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331" w:before="0" w:after="0"/>
        <w:jc w:val="left"/>
        <w:rPr/>
      </w:pPr>
      <w:bookmarkStart w:id="0" w:name="docs-internal-guid-5827a4c8-479c-2239-4e29-17ce885d7d69"/>
      <w:bookmarkEnd w:id="0"/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Milena Bąk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  <w:vertAlign w:val="superscript"/>
        </w:rPr>
        <w:t>(1)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, Tomasz Hoffmann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  <w:vertAlign w:val="superscript"/>
        </w:rPr>
        <w:t>(2)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, Michał Kozak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  <w:vertAlign w:val="superscript"/>
        </w:rPr>
        <w:t>(2)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, Maciej Michalski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  <w:vertAlign w:val="superscript"/>
        </w:rPr>
        <w:t>(1)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>
          <w:vertAlign w:val="superscript"/>
        </w:rPr>
        <w:t>(1)</w:t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Instytutu Historii, 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niwersytet im.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dama Mickiewicza w Poznaniu</w:t>
      </w:r>
    </w:p>
    <w:p>
      <w:pPr>
        <w:pStyle w:val="Tretekstu"/>
        <w:rPr/>
      </w:pPr>
      <w:r>
        <w:rPr>
          <w:vertAlign w:val="superscript"/>
        </w:rPr>
        <w:t>(2)</w:t>
        <w:tab/>
      </w:r>
      <w:r>
        <w:rPr/>
        <w:t>Poznańskie Centrum Superkomputerowo-Sieciowe</w:t>
      </w:r>
    </w:p>
    <w:p>
      <w:pPr>
        <w:pStyle w:val="Tretekstu"/>
        <w:rPr/>
      </w:pPr>
      <w:r>
        <w:rPr/>
      </w:r>
    </w:p>
    <w:p>
      <w:pPr>
        <w:pStyle w:val="Tretekstu"/>
        <w:bidi w:val="0"/>
        <w:spacing w:lineRule="auto" w:line="360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System wieloaspektowej analizy ksiąg metrykalnych na przykładzie danych z parafii św. Trójcy w Osiecznej (lata 1794-1874)</w:t>
      </w:r>
    </w:p>
    <w:p>
      <w:pPr>
        <w:pStyle w:val="Tretekstu"/>
        <w:rPr/>
      </w:pPr>
      <w:r>
        <w:rPr/>
      </w:r>
    </w:p>
    <w:p>
      <w:pPr>
        <w:pStyle w:val="Tretekstu"/>
        <w:bidi w:val="0"/>
        <w:spacing w:lineRule="auto" w:line="360" w:before="0" w:after="0"/>
        <w:ind w:firstLine="72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Niezwykle</w:t>
      </w:r>
      <w:bookmarkStart w:id="1" w:name="_GoBack"/>
      <w:bookmarkEnd w:id="1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 interesujące dla historyków, a szczególnie genealogów i demografów są dane zawarte w historycznych księgach metrykalnych (księg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ach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 chrztów/urodzeń, małżeństw i zgonów). Informacje w księgach metrykalnych pozwalają zrekonstruować życiorys znanej z imienia i nazwiska osoby od jej daty urodzenia, poprzez małżeństw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, ewentualne narodziny dzieci, pełnienie roli matki/ ojca chrzestnego, po status społeczny i zawodowy danej osoby aż do śmierci wraz z zapisem 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jej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 przyczynie. Agregując w sposób cyfrowy te dane można stworzyć proste życiorysy osób oraz schematy rodzin i grup rodzin. Ponadto, tak bogate dane mogą być źródłem do wielu analiz demograficznych, genealogicznych, a w szerszym wymiarze, po prostu społecznych.</w:t>
      </w:r>
    </w:p>
    <w:p>
      <w:pPr>
        <w:pStyle w:val="Tretekstu"/>
        <w:bidi w:val="0"/>
        <w:spacing w:lineRule="auto" w:line="360" w:before="0" w:after="0"/>
        <w:ind w:firstLine="72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60" w:before="0" w:after="0"/>
        <w:ind w:firstLine="72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Pracownicy Działu Bibliotek Cyfrowych i Platform Wiedzy Poznańskiego Centrum Superkomputerowo-Sieciowego stworzy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li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 bazę danych i portal internetowy, roboczo nazwany BOCIAN, umożliwiające zapis informacji z poszczególnych typów ksiąg metrykalnych, jak i pozwalający na łączenie wpisów odnoszących się do konkretnej osoby w proste życiorysy. Z kolei pracownicy Zakładu Historii Kultury </w:t>
      </w:r>
      <w:bookmarkStart w:id="2" w:name="__DdeLink__779_409008364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>Instytutu Historii UAM</w:t>
      </w:r>
      <w:bookmarkEnd w:id="2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 w Poznaniu współpracowali nie tylko podczas budowy struktury koncepcyjnej bazy i portalu, ale także zaproponowali wygenerowanie szeregu analiz, których podstawą źródłową były wcześniej skomponowane życiorysy osób i relacje pomiędzy nimi. Większość z tych analiz została zaimplementowana i portal na podstawie aktualnych danych generuje je na żądanie.</w:t>
      </w:r>
    </w:p>
    <w:p>
      <w:pPr>
        <w:pStyle w:val="Tretekstu"/>
        <w:bidi w:val="0"/>
        <w:spacing w:lineRule="auto" w:line="288" w:before="0" w:after="140"/>
        <w:ind w:firstLine="72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288" w:before="0" w:after="140"/>
        <w:ind w:firstLine="72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  <w:t xml:space="preserve">W referacie zostanie zaprezentowany system BOCIAN uzupełniony danymi z ksiąg metrykalnych z parafii św. Trójcy w Osiecznej z lat 1794-1874. Zaprezentowane zostaną wybrane życiorysy konkretnych osób, a przede wszystkim przedstawione zostaną wybrane analizy przeprowadzone w oparciu o dane z bazy, np. długość życia dzieci z nieprawego łoża czy stan społeczny i zawód matki nieślubnych dzieci.  </w:t>
      </w:r>
    </w:p>
    <w:p>
      <w:pPr>
        <w:pStyle w:val="Tretekstu"/>
        <w:bidi w:val="0"/>
        <w:spacing w:lineRule="auto" w:line="360" w:before="0" w:after="0"/>
        <w:ind w:firstLine="72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LibreOffice/5.1.4.2$Linux_X86_64 LibreOffice_project/10m0$Build-2</Application>
  <Pages>1</Pages>
  <Words>288</Words>
  <Characters>1904</Characters>
  <CharactersWithSpaces>2187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2016-09-20T14:40:14Z</dcterms:created>
  <dc:creator/>
  <dc:description/>
  <dc:language>pl-PL</dc:language>
  <cp:lastModifiedBy/>
  <dcterms:modified xsi:type="dcterms:W3CDTF">2016-09-22T10:58:45Z</dcterms:modified>
  <cp:revision>5</cp:revision>
  <dc:subject/>
  <dc:title/>
</cp:coreProperties>
</file>